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D8B1C7B" w14:textId="3130228C" w:rsidR="002D32DA" w:rsidRPr="002D32DA" w:rsidRDefault="007128D3" w:rsidP="002D32DA">
      <w:pPr>
        <w:rPr>
          <w:rFonts w:cs="Arial"/>
          <w:b/>
          <w:szCs w:val="22"/>
          <w:u w:val="single"/>
        </w:rPr>
      </w:pPr>
      <w:r w:rsidRPr="007A0155">
        <w:rPr>
          <w:u w:val="single"/>
        </w:rPr>
        <w:t>Název veřejné zakázky</w:t>
      </w:r>
      <w:bookmarkStart w:id="0" w:name="_Hlk128134311"/>
      <w:r w:rsidR="002D32DA">
        <w:rPr>
          <w:u w:val="single"/>
        </w:rPr>
        <w:t>:</w:t>
      </w:r>
      <w:r w:rsidR="002D32DA" w:rsidRPr="002D32DA">
        <w:rPr>
          <w:rFonts w:cs="Arial"/>
          <w:b/>
          <w:szCs w:val="22"/>
        </w:rPr>
        <w:t xml:space="preserve"> </w:t>
      </w:r>
      <w:r w:rsidR="00380CDB" w:rsidRPr="00380CDB">
        <w:rPr>
          <w:rFonts w:cs="Arial"/>
          <w:b/>
          <w:szCs w:val="22"/>
        </w:rPr>
        <w:t>Stavba polních cest HC19a, HC20, HC22 a HC23 v k.ú. Němčičky u Hustopečí</w:t>
      </w:r>
      <w:r w:rsidR="002D32DA" w:rsidRPr="002D32DA">
        <w:rPr>
          <w:rFonts w:cs="Arial"/>
          <w:b/>
          <w:szCs w:val="22"/>
          <w:u w:val="single"/>
        </w:rPr>
        <w:t xml:space="preserve"> </w:t>
      </w:r>
    </w:p>
    <w:bookmarkEnd w:id="0"/>
    <w:p w14:paraId="797FB595" w14:textId="4CD06F34" w:rsidR="007128D3" w:rsidRPr="007A0155" w:rsidRDefault="007128D3" w:rsidP="007A0155"/>
    <w:p w14:paraId="33661A81" w14:textId="54C8B6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D32DA">
        <w:t xml:space="preserve"> </w:t>
      </w:r>
      <w:r w:rsidR="00380CDB">
        <w:t>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6C9E3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32DA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32DA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0CDB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5213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416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10</cp:revision>
  <cp:lastPrinted>2022-04-13T13:03:00Z</cp:lastPrinted>
  <dcterms:created xsi:type="dcterms:W3CDTF">2022-02-20T09:23:00Z</dcterms:created>
  <dcterms:modified xsi:type="dcterms:W3CDTF">2023-04-19T10:23:00Z</dcterms:modified>
</cp:coreProperties>
</file>